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24" w:rsidRDefault="00A85C24" w:rsidP="00A85C24">
      <w:pPr>
        <w:jc w:val="center"/>
        <w:rPr>
          <w:rFonts w:ascii="方正小标宋简体" w:eastAsia="方正小标宋简体"/>
          <w:sz w:val="44"/>
          <w:szCs w:val="44"/>
        </w:rPr>
      </w:pPr>
      <w:r w:rsidRPr="00A85C24">
        <w:rPr>
          <w:rFonts w:ascii="方正小标宋简体" w:eastAsia="方正小标宋简体" w:hint="eastAsia"/>
          <w:sz w:val="44"/>
          <w:szCs w:val="44"/>
        </w:rPr>
        <w:t>松江区气象局关于开展</w:t>
      </w:r>
      <w:r w:rsidR="00E2175E">
        <w:rPr>
          <w:rFonts w:ascii="方正小标宋简体" w:eastAsia="方正小标宋简体" w:hint="eastAsia"/>
          <w:sz w:val="44"/>
          <w:szCs w:val="44"/>
        </w:rPr>
        <w:t>易燃易爆场所</w:t>
      </w:r>
    </w:p>
    <w:p w:rsidR="00A85C24" w:rsidRDefault="00A85C24" w:rsidP="00A85C2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防雷安全专项</w:t>
      </w:r>
      <w:r w:rsidRPr="00A85C24">
        <w:rPr>
          <w:rFonts w:ascii="方正小标宋简体" w:eastAsia="方正小标宋简体" w:hint="eastAsia"/>
          <w:sz w:val="44"/>
          <w:szCs w:val="44"/>
        </w:rPr>
        <w:t>检查的工作方案</w:t>
      </w:r>
    </w:p>
    <w:p w:rsidR="00797757" w:rsidRDefault="00797757" w:rsidP="00A85C24">
      <w:pPr>
        <w:jc w:val="left"/>
        <w:rPr>
          <w:rFonts w:ascii="仿宋_GB2312" w:eastAsia="仿宋_GB2312" w:hint="eastAsia"/>
          <w:sz w:val="32"/>
          <w:szCs w:val="32"/>
        </w:rPr>
      </w:pPr>
    </w:p>
    <w:p w:rsidR="00A85C24" w:rsidRDefault="00A85C24" w:rsidP="00A85C2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85C24">
        <w:rPr>
          <w:rFonts w:ascii="仿宋_GB2312" w:eastAsia="仿宋_GB2312" w:hint="eastAsia"/>
          <w:sz w:val="32"/>
          <w:szCs w:val="32"/>
        </w:rPr>
        <w:t>根据《</w:t>
      </w:r>
      <w:r w:rsidR="00E2175E">
        <w:rPr>
          <w:rFonts w:ascii="仿宋_GB2312" w:eastAsia="仿宋_GB2312" w:hint="eastAsia"/>
          <w:sz w:val="32"/>
          <w:szCs w:val="32"/>
        </w:rPr>
        <w:t>上海市气象局关于加强2020年度气象行政执法相关工作的通知</w:t>
      </w:r>
      <w:r w:rsidRPr="00A85C24">
        <w:rPr>
          <w:rFonts w:ascii="仿宋_GB2312" w:eastAsia="仿宋_GB2312" w:hint="eastAsia"/>
          <w:sz w:val="32"/>
          <w:szCs w:val="32"/>
        </w:rPr>
        <w:t>》</w:t>
      </w:r>
      <w:r w:rsidR="00E2175E">
        <w:rPr>
          <w:rFonts w:ascii="仿宋_GB2312" w:eastAsia="仿宋_GB2312" w:hint="eastAsia"/>
          <w:sz w:val="32"/>
          <w:szCs w:val="32"/>
        </w:rPr>
        <w:t>（沪气函</w:t>
      </w:r>
      <w:r w:rsidR="00E2175E" w:rsidRPr="00587E99">
        <w:rPr>
          <w:rFonts w:ascii="仿宋_GB2312" w:eastAsia="仿宋_GB2312" w:hint="eastAsia"/>
          <w:sz w:val="32"/>
          <w:szCs w:val="32"/>
        </w:rPr>
        <w:t>〔2020〕</w:t>
      </w:r>
      <w:r w:rsidR="00E2175E">
        <w:rPr>
          <w:rFonts w:ascii="仿宋_GB2312" w:eastAsia="仿宋_GB2312" w:hint="eastAsia"/>
          <w:sz w:val="32"/>
          <w:szCs w:val="32"/>
        </w:rPr>
        <w:t>57</w:t>
      </w:r>
      <w:r w:rsidR="00E2175E" w:rsidRPr="00587E99">
        <w:rPr>
          <w:rFonts w:ascii="仿宋_GB2312" w:eastAsia="仿宋_GB2312" w:hint="eastAsia"/>
          <w:sz w:val="32"/>
          <w:szCs w:val="32"/>
        </w:rPr>
        <w:t>号</w:t>
      </w:r>
      <w:r w:rsidR="00E2175E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文件</w:t>
      </w:r>
      <w:r w:rsidRPr="00A85C24">
        <w:rPr>
          <w:rFonts w:ascii="仿宋_GB2312" w:eastAsia="仿宋_GB2312" w:hint="eastAsia"/>
          <w:sz w:val="32"/>
          <w:szCs w:val="32"/>
        </w:rPr>
        <w:t>要求，</w:t>
      </w:r>
      <w:r w:rsidR="00E2175E">
        <w:rPr>
          <w:rFonts w:ascii="仿宋_GB2312" w:eastAsia="仿宋_GB2312" w:hint="eastAsia"/>
          <w:sz w:val="32"/>
          <w:szCs w:val="32"/>
        </w:rPr>
        <w:t>进一步加强易燃易爆场所的防雷安全监管工作</w:t>
      </w:r>
      <w:r>
        <w:rPr>
          <w:rFonts w:ascii="仿宋_GB2312" w:eastAsia="仿宋_GB2312" w:hint="eastAsia"/>
          <w:sz w:val="32"/>
          <w:szCs w:val="32"/>
        </w:rPr>
        <w:t>，特制订专项检查工作方案如下</w:t>
      </w:r>
      <w:r w:rsidR="00703645">
        <w:rPr>
          <w:rFonts w:ascii="仿宋_GB2312" w:eastAsia="仿宋_GB2312" w:hint="eastAsia"/>
          <w:sz w:val="32"/>
          <w:szCs w:val="32"/>
        </w:rPr>
        <w:t>:</w:t>
      </w:r>
    </w:p>
    <w:p w:rsidR="00FF301B" w:rsidRPr="00062944" w:rsidRDefault="00AD2FF5" w:rsidP="00A85C24">
      <w:pPr>
        <w:jc w:val="left"/>
        <w:rPr>
          <w:rFonts w:ascii="黑体" w:eastAsia="黑体" w:hAnsi="黑体"/>
          <w:sz w:val="32"/>
          <w:szCs w:val="32"/>
        </w:rPr>
      </w:pPr>
      <w:r w:rsidRPr="00062944">
        <w:rPr>
          <w:rFonts w:ascii="黑体" w:eastAsia="黑体" w:hAnsi="黑体" w:hint="eastAsia"/>
          <w:sz w:val="32"/>
          <w:szCs w:val="32"/>
        </w:rPr>
        <w:t xml:space="preserve">    </w:t>
      </w:r>
      <w:r w:rsidR="00A85C24" w:rsidRPr="00062944">
        <w:rPr>
          <w:rFonts w:ascii="黑体" w:eastAsia="黑体" w:hAnsi="黑体" w:hint="eastAsia"/>
          <w:sz w:val="32"/>
          <w:szCs w:val="32"/>
        </w:rPr>
        <w:t>一、</w:t>
      </w:r>
      <w:r w:rsidR="000260A2" w:rsidRPr="00062944">
        <w:rPr>
          <w:rFonts w:ascii="黑体" w:eastAsia="黑体" w:hAnsi="黑体" w:hint="eastAsia"/>
          <w:sz w:val="32"/>
          <w:szCs w:val="32"/>
        </w:rPr>
        <w:t>提高</w:t>
      </w:r>
      <w:r w:rsidR="00FF301B" w:rsidRPr="00062944">
        <w:rPr>
          <w:rFonts w:ascii="黑体" w:eastAsia="黑体" w:hAnsi="黑体" w:hint="eastAsia"/>
          <w:sz w:val="32"/>
          <w:szCs w:val="32"/>
        </w:rPr>
        <w:t>思想认识</w:t>
      </w:r>
    </w:p>
    <w:p w:rsidR="00E2175E" w:rsidRDefault="00AD2FF5" w:rsidP="00A85C2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2175E">
        <w:rPr>
          <w:rFonts w:ascii="仿宋_GB2312" w:eastAsia="仿宋_GB2312" w:hint="eastAsia"/>
          <w:sz w:val="32"/>
          <w:szCs w:val="32"/>
        </w:rPr>
        <w:t>进一步提高思想认识，强化安全意识和责任意识，认真学习贯彻落实习近平总书记关于安全生产的重要指示精神，牢记“发展是第一要务、安全是第一责任”，以对人民生命财产安全高度负责的态度，落实防雷安全监管责任。</w:t>
      </w:r>
    </w:p>
    <w:p w:rsidR="00AD2FF5" w:rsidRDefault="00AD2FF5" w:rsidP="00E2175E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为做好本次</w:t>
      </w:r>
      <w:r w:rsidR="00E2175E" w:rsidRPr="00E2175E">
        <w:rPr>
          <w:rFonts w:ascii="仿宋_GB2312" w:eastAsia="仿宋_GB2312" w:hint="eastAsia"/>
          <w:sz w:val="32"/>
          <w:szCs w:val="32"/>
        </w:rPr>
        <w:t>易燃易爆场所防雷安全专项检查</w:t>
      </w:r>
      <w:r>
        <w:rPr>
          <w:rFonts w:ascii="仿宋_GB2312" w:eastAsia="仿宋_GB2312" w:hint="eastAsia"/>
          <w:sz w:val="32"/>
          <w:szCs w:val="32"/>
        </w:rPr>
        <w:t>工作，</w:t>
      </w:r>
      <w:r w:rsidR="00062944">
        <w:rPr>
          <w:rFonts w:ascii="仿宋_GB2312" w:eastAsia="仿宋_GB2312" w:hint="eastAsia"/>
          <w:sz w:val="32"/>
          <w:szCs w:val="32"/>
        </w:rPr>
        <w:t>成立专项</w:t>
      </w:r>
      <w:r>
        <w:rPr>
          <w:rFonts w:ascii="仿宋_GB2312" w:eastAsia="仿宋_GB2312" w:hint="eastAsia"/>
          <w:sz w:val="32"/>
          <w:szCs w:val="32"/>
        </w:rPr>
        <w:t>工作小组，</w:t>
      </w:r>
      <w:r w:rsidR="005A6FBC">
        <w:rPr>
          <w:rFonts w:ascii="仿宋_GB2312" w:eastAsia="仿宋_GB2312" w:hint="eastAsia"/>
          <w:sz w:val="32"/>
          <w:szCs w:val="32"/>
        </w:rPr>
        <w:t>严格按照安全生产主管部门的要求，</w:t>
      </w:r>
      <w:r w:rsidR="00062944">
        <w:rPr>
          <w:rFonts w:ascii="仿宋_GB2312" w:eastAsia="仿宋_GB2312" w:hint="eastAsia"/>
          <w:sz w:val="32"/>
          <w:szCs w:val="32"/>
        </w:rPr>
        <w:t>切实做好</w:t>
      </w:r>
      <w:r w:rsidR="00E2175E">
        <w:rPr>
          <w:rFonts w:ascii="仿宋_GB2312" w:eastAsia="仿宋_GB2312" w:hint="eastAsia"/>
          <w:sz w:val="32"/>
          <w:szCs w:val="32"/>
        </w:rPr>
        <w:t>易燃易爆场所防雷风险排查和隐患治理</w:t>
      </w:r>
      <w:r w:rsidR="00062944">
        <w:rPr>
          <w:rFonts w:ascii="仿宋_GB2312" w:eastAsia="仿宋_GB2312" w:hint="eastAsia"/>
          <w:sz w:val="32"/>
          <w:szCs w:val="32"/>
        </w:rPr>
        <w:t>工作。</w:t>
      </w:r>
    </w:p>
    <w:p w:rsidR="009C7A4D" w:rsidRDefault="00AD2FF5" w:rsidP="00A85C24">
      <w:pPr>
        <w:jc w:val="left"/>
        <w:rPr>
          <w:rFonts w:ascii="黑体" w:eastAsia="黑体" w:hAnsi="黑体"/>
          <w:sz w:val="32"/>
          <w:szCs w:val="32"/>
        </w:rPr>
      </w:pPr>
      <w:r w:rsidRPr="00062944">
        <w:rPr>
          <w:rFonts w:ascii="黑体" w:eastAsia="黑体" w:hAnsi="黑体" w:hint="eastAsia"/>
          <w:sz w:val="32"/>
          <w:szCs w:val="32"/>
        </w:rPr>
        <w:t xml:space="preserve">    </w:t>
      </w:r>
      <w:r w:rsidR="000260A2" w:rsidRPr="00062944">
        <w:rPr>
          <w:rFonts w:ascii="黑体" w:eastAsia="黑体" w:hAnsi="黑体" w:hint="eastAsia"/>
          <w:sz w:val="32"/>
          <w:szCs w:val="32"/>
        </w:rPr>
        <w:t>二、</w:t>
      </w:r>
      <w:r w:rsidR="00F13EE8">
        <w:rPr>
          <w:rFonts w:ascii="黑体" w:eastAsia="黑体" w:hAnsi="黑体" w:hint="eastAsia"/>
          <w:sz w:val="32"/>
          <w:szCs w:val="32"/>
        </w:rPr>
        <w:t>规范开展防雷安全检查</w:t>
      </w:r>
    </w:p>
    <w:p w:rsidR="009C7A4D" w:rsidRPr="00FF18F1" w:rsidRDefault="00062944" w:rsidP="00A85C24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D96A20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9C7A4D" w:rsidRPr="00FF18F1">
        <w:rPr>
          <w:rFonts w:ascii="仿宋_GB2312" w:eastAsia="仿宋_GB2312" w:hint="eastAsia"/>
          <w:b/>
          <w:sz w:val="32"/>
          <w:szCs w:val="32"/>
        </w:rPr>
        <w:t>（一）检查内容</w:t>
      </w:r>
    </w:p>
    <w:p w:rsidR="009C7A4D" w:rsidRDefault="009C7A4D" w:rsidP="00A85C2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本次专项检查主要针对</w:t>
      </w:r>
      <w:r w:rsidR="00E2175E">
        <w:rPr>
          <w:rFonts w:ascii="仿宋_GB2312" w:eastAsia="仿宋_GB2312" w:hint="eastAsia"/>
          <w:sz w:val="32"/>
          <w:szCs w:val="32"/>
        </w:rPr>
        <w:t>易燃易爆场所</w:t>
      </w:r>
      <w:r>
        <w:rPr>
          <w:rFonts w:ascii="仿宋_GB2312" w:eastAsia="仿宋_GB2312" w:hint="eastAsia"/>
          <w:sz w:val="32"/>
          <w:szCs w:val="32"/>
        </w:rPr>
        <w:t>防雷工作的安全检查，</w:t>
      </w:r>
      <w:r w:rsidR="00397FD0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包括</w:t>
      </w:r>
      <w:r w:rsidR="00397FD0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是否按照规定按时对防雷设施进行检测、对于检测发现的问题是否进行整改、整改后是否符合相关要求等方面</w:t>
      </w:r>
      <w:r w:rsidR="00397FD0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C7A4D" w:rsidRPr="00FF18F1" w:rsidRDefault="009C7A4D" w:rsidP="00A85C24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</w:t>
      </w:r>
      <w:r w:rsidR="00D96A20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FF18F1">
        <w:rPr>
          <w:rFonts w:ascii="仿宋_GB2312" w:eastAsia="仿宋_GB2312" w:hint="eastAsia"/>
          <w:b/>
          <w:sz w:val="32"/>
          <w:szCs w:val="32"/>
        </w:rPr>
        <w:t>（二）检查对象</w:t>
      </w:r>
    </w:p>
    <w:p w:rsidR="00FF301B" w:rsidRDefault="009C7A4D" w:rsidP="00A85C2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A6FBC">
        <w:rPr>
          <w:rFonts w:ascii="仿宋_GB2312" w:eastAsia="仿宋_GB2312" w:hint="eastAsia"/>
          <w:sz w:val="32"/>
          <w:szCs w:val="32"/>
        </w:rPr>
        <w:t>为做到本区</w:t>
      </w:r>
      <w:r w:rsidR="00E2175E">
        <w:rPr>
          <w:rFonts w:ascii="仿宋_GB2312" w:eastAsia="仿宋_GB2312" w:hint="eastAsia"/>
          <w:sz w:val="32"/>
          <w:szCs w:val="32"/>
        </w:rPr>
        <w:t>易燃易爆场所防雷安全检查全覆盖工作</w:t>
      </w:r>
      <w:r w:rsidR="00062944">
        <w:rPr>
          <w:rFonts w:ascii="仿宋_GB2312" w:eastAsia="仿宋_GB2312" w:hint="eastAsia"/>
          <w:sz w:val="32"/>
          <w:szCs w:val="32"/>
        </w:rPr>
        <w:t>，</w:t>
      </w:r>
      <w:r w:rsidR="00E2175E">
        <w:rPr>
          <w:rFonts w:ascii="仿宋_GB2312" w:eastAsia="仿宋_GB2312" w:hint="eastAsia"/>
          <w:sz w:val="32"/>
          <w:szCs w:val="32"/>
        </w:rPr>
        <w:t>重新梳理</w:t>
      </w:r>
      <w:r w:rsidR="005A6FBC">
        <w:rPr>
          <w:rFonts w:ascii="仿宋_GB2312" w:eastAsia="仿宋_GB2312" w:hint="eastAsia"/>
          <w:sz w:val="32"/>
          <w:szCs w:val="32"/>
        </w:rPr>
        <w:t>区域内</w:t>
      </w:r>
      <w:r w:rsidR="00E2175E">
        <w:rPr>
          <w:rFonts w:ascii="仿宋_GB2312" w:eastAsia="仿宋_GB2312" w:hint="eastAsia"/>
          <w:sz w:val="32"/>
          <w:szCs w:val="32"/>
        </w:rPr>
        <w:t>易燃易爆场所共108家，其中</w:t>
      </w:r>
      <w:r w:rsidR="005A6FBC">
        <w:rPr>
          <w:rFonts w:ascii="仿宋_GB2312" w:eastAsia="仿宋_GB2312" w:hint="eastAsia"/>
          <w:sz w:val="32"/>
          <w:szCs w:val="32"/>
        </w:rPr>
        <w:t>危</w:t>
      </w:r>
      <w:r w:rsidR="00E2175E">
        <w:rPr>
          <w:rFonts w:ascii="仿宋_GB2312" w:eastAsia="仿宋_GB2312" w:hint="eastAsia"/>
          <w:sz w:val="32"/>
          <w:szCs w:val="32"/>
        </w:rPr>
        <w:t>化</w:t>
      </w:r>
      <w:r w:rsidR="005A6FBC">
        <w:rPr>
          <w:rFonts w:ascii="仿宋_GB2312" w:eastAsia="仿宋_GB2312" w:hint="eastAsia"/>
          <w:sz w:val="32"/>
          <w:szCs w:val="32"/>
        </w:rPr>
        <w:t>企业</w:t>
      </w:r>
      <w:r w:rsidR="00E2175E">
        <w:rPr>
          <w:rFonts w:ascii="仿宋_GB2312" w:eastAsia="仿宋_GB2312" w:hint="eastAsia"/>
          <w:sz w:val="32"/>
          <w:szCs w:val="32"/>
        </w:rPr>
        <w:t>31</w:t>
      </w:r>
      <w:r w:rsidR="005A6FBC">
        <w:rPr>
          <w:rFonts w:ascii="仿宋_GB2312" w:eastAsia="仿宋_GB2312" w:hint="eastAsia"/>
          <w:sz w:val="32"/>
          <w:szCs w:val="32"/>
        </w:rPr>
        <w:t>家</w:t>
      </w:r>
      <w:r w:rsidR="00E2175E">
        <w:rPr>
          <w:rFonts w:ascii="仿宋_GB2312" w:eastAsia="仿宋_GB2312" w:hint="eastAsia"/>
          <w:sz w:val="32"/>
          <w:szCs w:val="32"/>
        </w:rPr>
        <w:t>、</w:t>
      </w:r>
      <w:r w:rsidR="005A6FBC">
        <w:rPr>
          <w:rFonts w:ascii="仿宋_GB2312" w:eastAsia="仿宋_GB2312" w:hint="eastAsia"/>
          <w:sz w:val="32"/>
          <w:szCs w:val="32"/>
        </w:rPr>
        <w:t>加油站</w:t>
      </w:r>
      <w:r w:rsidR="00E2175E">
        <w:rPr>
          <w:rFonts w:ascii="仿宋_GB2312" w:eastAsia="仿宋_GB2312" w:hint="eastAsia"/>
          <w:sz w:val="32"/>
          <w:szCs w:val="32"/>
        </w:rPr>
        <w:t>54家、加气站23家</w:t>
      </w:r>
      <w:r w:rsidR="005A6FBC">
        <w:rPr>
          <w:rFonts w:ascii="仿宋_GB2312" w:eastAsia="仿宋_GB2312" w:hint="eastAsia"/>
          <w:sz w:val="32"/>
          <w:szCs w:val="32"/>
        </w:rPr>
        <w:t>，</w:t>
      </w:r>
      <w:r w:rsidR="00E2175E">
        <w:rPr>
          <w:rFonts w:ascii="仿宋_GB2312" w:eastAsia="仿宋_GB2312" w:hint="eastAsia"/>
          <w:sz w:val="32"/>
          <w:szCs w:val="32"/>
        </w:rPr>
        <w:t>将</w:t>
      </w:r>
      <w:r w:rsidR="005A6FBC">
        <w:rPr>
          <w:rFonts w:ascii="仿宋_GB2312" w:eastAsia="仿宋_GB2312" w:hint="eastAsia"/>
          <w:sz w:val="32"/>
          <w:szCs w:val="32"/>
        </w:rPr>
        <w:t>开展集中排查工作。</w:t>
      </w:r>
    </w:p>
    <w:p w:rsidR="005A6FBC" w:rsidRPr="00345895" w:rsidRDefault="00345895" w:rsidP="00A85C24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A6FBC" w:rsidRPr="00345895">
        <w:rPr>
          <w:rFonts w:ascii="仿宋_GB2312" w:eastAsia="仿宋_GB2312" w:hint="eastAsia"/>
          <w:b/>
          <w:sz w:val="32"/>
          <w:szCs w:val="32"/>
        </w:rPr>
        <w:t>（</w:t>
      </w:r>
      <w:r w:rsidR="00F13EE8">
        <w:rPr>
          <w:rFonts w:ascii="仿宋_GB2312" w:eastAsia="仿宋_GB2312" w:hint="eastAsia"/>
          <w:b/>
          <w:sz w:val="32"/>
          <w:szCs w:val="32"/>
        </w:rPr>
        <w:t>三</w:t>
      </w:r>
      <w:r w:rsidR="005A6FBC" w:rsidRPr="00345895">
        <w:rPr>
          <w:rFonts w:ascii="仿宋_GB2312" w:eastAsia="仿宋_GB2312" w:hint="eastAsia"/>
          <w:b/>
          <w:sz w:val="32"/>
          <w:szCs w:val="32"/>
        </w:rPr>
        <w:t>）</w:t>
      </w:r>
      <w:r w:rsidR="00F13EE8">
        <w:rPr>
          <w:rFonts w:ascii="仿宋_GB2312" w:eastAsia="仿宋_GB2312" w:hint="eastAsia"/>
          <w:b/>
          <w:sz w:val="32"/>
          <w:szCs w:val="32"/>
        </w:rPr>
        <w:t>检查方式</w:t>
      </w:r>
    </w:p>
    <w:p w:rsidR="00835545" w:rsidRDefault="00345895" w:rsidP="000260A2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417875">
        <w:rPr>
          <w:rFonts w:ascii="仿宋_GB2312" w:eastAsia="仿宋_GB2312" w:hint="eastAsia"/>
          <w:sz w:val="32"/>
          <w:szCs w:val="32"/>
        </w:rPr>
        <w:t>本次专项检查采取书面检查与现场检查相结合的方式，做到区域内易燃易爆场所防雷安全检查全覆盖。在检查过程中要及时发现防雷安全隐患，并</w:t>
      </w:r>
      <w:r>
        <w:rPr>
          <w:rFonts w:ascii="仿宋_GB2312" w:eastAsia="仿宋_GB2312" w:hint="eastAsia"/>
          <w:sz w:val="32"/>
          <w:szCs w:val="32"/>
        </w:rPr>
        <w:t>强化整改落实工作，</w:t>
      </w:r>
      <w:r w:rsidR="00835545">
        <w:rPr>
          <w:rFonts w:ascii="仿宋_GB2312" w:eastAsia="仿宋_GB2312" w:hint="eastAsia"/>
          <w:sz w:val="32"/>
          <w:szCs w:val="32"/>
        </w:rPr>
        <w:t>做好隐患</w:t>
      </w:r>
      <w:r>
        <w:rPr>
          <w:rFonts w:ascii="仿宋_GB2312" w:eastAsia="仿宋_GB2312" w:hint="eastAsia"/>
          <w:sz w:val="32"/>
          <w:szCs w:val="32"/>
        </w:rPr>
        <w:t>排查的台账登记，</w:t>
      </w:r>
      <w:r w:rsidR="00417875">
        <w:rPr>
          <w:rFonts w:ascii="仿宋_GB2312" w:eastAsia="仿宋_GB2312" w:hint="eastAsia"/>
          <w:sz w:val="32"/>
          <w:szCs w:val="32"/>
        </w:rPr>
        <w:t>监督</w:t>
      </w:r>
      <w:r>
        <w:rPr>
          <w:rFonts w:ascii="仿宋_GB2312" w:eastAsia="仿宋_GB2312" w:hint="eastAsia"/>
          <w:sz w:val="32"/>
          <w:szCs w:val="32"/>
        </w:rPr>
        <w:t>相关企业及时整改，对账销号。</w:t>
      </w:r>
      <w:r w:rsidR="00983125">
        <w:rPr>
          <w:rFonts w:ascii="仿宋_GB2312" w:eastAsia="仿宋_GB2312" w:hint="eastAsia"/>
          <w:sz w:val="32"/>
          <w:szCs w:val="32"/>
        </w:rPr>
        <w:t>随机</w:t>
      </w:r>
      <w:r>
        <w:rPr>
          <w:rFonts w:ascii="仿宋_GB2312" w:eastAsia="仿宋_GB2312" w:hint="eastAsia"/>
          <w:sz w:val="32"/>
          <w:szCs w:val="32"/>
        </w:rPr>
        <w:t>抽取存在安全隐患的单位开展“回头看”，确保整改落实到位，对于整改落实不到位、风险意识薄弱、安全管理缺失的企业，将上报区安委会。</w:t>
      </w:r>
    </w:p>
    <w:p w:rsidR="009C7A4D" w:rsidRPr="009C7A4D" w:rsidRDefault="009C7A4D" w:rsidP="00A85C24">
      <w:pPr>
        <w:jc w:val="left"/>
        <w:rPr>
          <w:rFonts w:ascii="仿宋_GB2312" w:eastAsia="仿宋_GB2312"/>
          <w:sz w:val="32"/>
          <w:szCs w:val="32"/>
        </w:rPr>
      </w:pPr>
    </w:p>
    <w:p w:rsidR="00A85C24" w:rsidRPr="00A85C24" w:rsidRDefault="00A85C24" w:rsidP="00A85C24">
      <w:pPr>
        <w:jc w:val="left"/>
        <w:rPr>
          <w:rFonts w:ascii="仿宋_GB2312" w:eastAsia="仿宋_GB2312"/>
          <w:sz w:val="32"/>
          <w:szCs w:val="32"/>
        </w:rPr>
      </w:pPr>
    </w:p>
    <w:p w:rsidR="00A85C24" w:rsidRDefault="00A85C24" w:rsidP="00A85C24">
      <w:pPr>
        <w:jc w:val="left"/>
        <w:rPr>
          <w:rFonts w:ascii="仿宋_GB2312" w:eastAsia="仿宋_GB2312"/>
          <w:sz w:val="32"/>
          <w:szCs w:val="32"/>
        </w:rPr>
      </w:pPr>
    </w:p>
    <w:p w:rsidR="00A85C24" w:rsidRDefault="00DB3EBD" w:rsidP="00DB3EBD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上海市松江区气象局</w:t>
      </w:r>
    </w:p>
    <w:p w:rsidR="00DB3EBD" w:rsidRPr="00A85C24" w:rsidRDefault="00DB3EBD" w:rsidP="00DB3EBD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417875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417875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月2</w:t>
      </w:r>
      <w:r w:rsidR="00417875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B3EBD" w:rsidRPr="00A85C24" w:rsidSect="00D07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30" w:rsidRDefault="001C5930" w:rsidP="00A85C24">
      <w:r>
        <w:separator/>
      </w:r>
    </w:p>
  </w:endnote>
  <w:endnote w:type="continuationSeparator" w:id="0">
    <w:p w:rsidR="001C5930" w:rsidRDefault="001C5930" w:rsidP="00A8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30" w:rsidRDefault="001C5930" w:rsidP="00A85C24">
      <w:r>
        <w:separator/>
      </w:r>
    </w:p>
  </w:footnote>
  <w:footnote w:type="continuationSeparator" w:id="0">
    <w:p w:rsidR="001C5930" w:rsidRDefault="001C5930" w:rsidP="00A85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C24"/>
    <w:rsid w:val="000260A2"/>
    <w:rsid w:val="00062944"/>
    <w:rsid w:val="000C591F"/>
    <w:rsid w:val="001C5930"/>
    <w:rsid w:val="00345895"/>
    <w:rsid w:val="00387743"/>
    <w:rsid w:val="00397FD0"/>
    <w:rsid w:val="00417875"/>
    <w:rsid w:val="004B6CF7"/>
    <w:rsid w:val="004E2BD1"/>
    <w:rsid w:val="005A63DB"/>
    <w:rsid w:val="005A6FBC"/>
    <w:rsid w:val="00703645"/>
    <w:rsid w:val="00710757"/>
    <w:rsid w:val="007706D1"/>
    <w:rsid w:val="00797757"/>
    <w:rsid w:val="00832002"/>
    <w:rsid w:val="00835545"/>
    <w:rsid w:val="008C2392"/>
    <w:rsid w:val="0093137C"/>
    <w:rsid w:val="00983125"/>
    <w:rsid w:val="009C7A4D"/>
    <w:rsid w:val="00A85C24"/>
    <w:rsid w:val="00AD2FF5"/>
    <w:rsid w:val="00B822D4"/>
    <w:rsid w:val="00C43BE1"/>
    <w:rsid w:val="00C444C5"/>
    <w:rsid w:val="00D07015"/>
    <w:rsid w:val="00D10531"/>
    <w:rsid w:val="00D96A20"/>
    <w:rsid w:val="00DB3EBD"/>
    <w:rsid w:val="00DE467A"/>
    <w:rsid w:val="00E2175E"/>
    <w:rsid w:val="00F13EE8"/>
    <w:rsid w:val="00F247F4"/>
    <w:rsid w:val="00F8313C"/>
    <w:rsid w:val="00FB2B24"/>
    <w:rsid w:val="00FF18F1"/>
    <w:rsid w:val="00FF301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5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5C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5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5C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5C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5C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王超</dc:creator>
  <cp:lastModifiedBy>孙维凤(拟稿)</cp:lastModifiedBy>
  <cp:revision>8</cp:revision>
  <dcterms:created xsi:type="dcterms:W3CDTF">2020-04-24T02:44:00Z</dcterms:created>
  <dcterms:modified xsi:type="dcterms:W3CDTF">2020-04-26T06:47:00Z</dcterms:modified>
</cp:coreProperties>
</file>